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6FE61E" w14:textId="5CC4C4C1" w:rsidR="008E71A3" w:rsidRPr="008E71A3" w:rsidRDefault="008E71A3" w:rsidP="008E71A3">
      <w:pPr>
        <w:spacing w:after="0" w:line="257" w:lineRule="auto"/>
        <w:ind w:left="5245" w:firstLine="709"/>
        <w:jc w:val="right"/>
        <w:rPr>
          <w:rFonts w:ascii="Times New Roman" w:hAnsi="Times New Roman" w:cs="Times New Roman"/>
          <w:b/>
          <w:i/>
        </w:rPr>
      </w:pPr>
      <w:r w:rsidRPr="008E71A3">
        <w:rPr>
          <w:rFonts w:ascii="Times New Roman" w:hAnsi="Times New Roman" w:cs="Times New Roman"/>
          <w:b/>
          <w:i/>
        </w:rPr>
        <w:t xml:space="preserve">Załącznik nr </w:t>
      </w:r>
      <w:r w:rsidR="00017D8F">
        <w:rPr>
          <w:rFonts w:ascii="Times New Roman" w:hAnsi="Times New Roman" w:cs="Times New Roman"/>
          <w:b/>
          <w:i/>
        </w:rPr>
        <w:t>2</w:t>
      </w:r>
      <w:r w:rsidRPr="008E71A3">
        <w:rPr>
          <w:rFonts w:ascii="Times New Roman" w:hAnsi="Times New Roman" w:cs="Times New Roman"/>
          <w:b/>
          <w:i/>
        </w:rPr>
        <w:t>A do SWZ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D1CCC58" w14:textId="77777777" w:rsidR="00AC2DDE" w:rsidRDefault="00AC2DDE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32784E93" w:rsidR="00EF45B6" w:rsidRPr="008E71A3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8E71A3">
        <w:rPr>
          <w:rFonts w:ascii="Arial" w:hAnsi="Arial" w:cs="Arial"/>
          <w:b/>
          <w:sz w:val="20"/>
          <w:szCs w:val="20"/>
          <w:u w:val="single"/>
        </w:rPr>
        <w:t xml:space="preserve">DOT. ŚRODKÓW OGRANICZAJĄCYVH W ZWIĄZKU Z DZIAŁANIAMI ROSJI DESTABILIZUJĄCYMI </w:t>
      </w:r>
      <w:r w:rsidR="008E71A3" w:rsidRPr="008E71A3">
        <w:rPr>
          <w:rFonts w:ascii="Arial" w:hAnsi="Arial" w:cs="Arial"/>
          <w:b/>
          <w:u w:val="single"/>
        </w:rPr>
        <w:t>SYTUACJĘ NA UKRAINIE</w:t>
      </w:r>
    </w:p>
    <w:p w14:paraId="73EB470F" w14:textId="77777777" w:rsidR="00EF45B6" w:rsidRPr="008E71A3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8E71A3">
        <w:rPr>
          <w:rFonts w:ascii="Arial" w:hAnsi="Arial" w:cs="Arial"/>
          <w:b/>
        </w:rPr>
        <w:t>składane na podstawie art. 125 ust. 1 ustawy Pzp</w:t>
      </w:r>
    </w:p>
    <w:p w14:paraId="08FB872C" w14:textId="3D8C1AF9" w:rsidR="00E075EE" w:rsidRPr="0042260A" w:rsidRDefault="00EF45B6" w:rsidP="00E075EE">
      <w:pPr>
        <w:tabs>
          <w:tab w:val="left" w:pos="1134"/>
          <w:tab w:val="left" w:pos="8364"/>
          <w:tab w:val="left" w:pos="9214"/>
        </w:tabs>
        <w:spacing w:after="0" w:line="240" w:lineRule="auto"/>
        <w:ind w:right="78"/>
        <w:jc w:val="center"/>
        <w:rPr>
          <w:b/>
          <w:bCs/>
          <w:spacing w:val="-3"/>
          <w:sz w:val="24"/>
          <w:szCs w:val="24"/>
        </w:rPr>
      </w:pPr>
      <w:r w:rsidRPr="008E71A3">
        <w:rPr>
          <w:rFonts w:ascii="Arial" w:hAnsi="Arial" w:cs="Arial"/>
        </w:rPr>
        <w:t xml:space="preserve">Na potrzeby postępowania o udzielenie zamówienia publicznego </w:t>
      </w:r>
      <w:r w:rsidRPr="008E71A3">
        <w:rPr>
          <w:rFonts w:ascii="Arial" w:hAnsi="Arial" w:cs="Arial"/>
        </w:rPr>
        <w:br/>
      </w:r>
      <w:r w:rsidRPr="00E075EE">
        <w:rPr>
          <w:rFonts w:ascii="Arial" w:hAnsi="Arial" w:cs="Arial"/>
          <w:sz w:val="28"/>
          <w:szCs w:val="28"/>
        </w:rPr>
        <w:t xml:space="preserve">pn. </w:t>
      </w:r>
      <w:bookmarkStart w:id="0" w:name="_Hlk61385374"/>
      <w:r w:rsidR="00E075EE" w:rsidRPr="00E075EE">
        <w:rPr>
          <w:b/>
          <w:bCs/>
          <w:spacing w:val="-3"/>
          <w:sz w:val="28"/>
          <w:szCs w:val="28"/>
        </w:rPr>
        <w:t>Dostawa policyjnych pojazdów z napędem hybrydowym.</w:t>
      </w:r>
    </w:p>
    <w:p w14:paraId="4F1262D6" w14:textId="0355ADDC" w:rsidR="00045F43" w:rsidRPr="00045F43" w:rsidRDefault="00045F43" w:rsidP="00045F43">
      <w:pPr>
        <w:spacing w:after="0" w:line="268" w:lineRule="auto"/>
        <w:ind w:left="102" w:right="25" w:hanging="10"/>
        <w:jc w:val="center"/>
        <w:rPr>
          <w:rFonts w:ascii="Times New Roman" w:hAnsi="Times New Roman" w:cs="Times New Roman"/>
          <w:b/>
          <w:i/>
        </w:rPr>
      </w:pPr>
    </w:p>
    <w:p w14:paraId="2411F560" w14:textId="5E29C41E" w:rsidR="00EF45B6" w:rsidRPr="00045F43" w:rsidRDefault="008E71A3" w:rsidP="00045F43">
      <w:pPr>
        <w:spacing w:after="0" w:line="268" w:lineRule="auto"/>
        <w:ind w:left="102" w:right="25" w:hanging="10"/>
        <w:jc w:val="center"/>
        <w:rPr>
          <w:rFonts w:ascii="Times New Roman" w:hAnsi="Times New Roman" w:cs="Times New Roman"/>
          <w:b/>
          <w:i/>
        </w:rPr>
      </w:pPr>
      <w:r w:rsidRPr="00045F43">
        <w:rPr>
          <w:rFonts w:ascii="Times New Roman" w:hAnsi="Times New Roman" w:cs="Times New Roman"/>
          <w:b/>
          <w:i/>
        </w:rPr>
        <w:t xml:space="preserve"> </w:t>
      </w:r>
      <w:r w:rsidR="00045F43" w:rsidRPr="00045F43">
        <w:rPr>
          <w:rFonts w:ascii="Times New Roman" w:hAnsi="Times New Roman" w:cs="Times New Roman"/>
          <w:b/>
          <w:i/>
        </w:rPr>
        <w:t>W</w:t>
      </w:r>
      <w:r w:rsidRPr="00045F43">
        <w:rPr>
          <w:rFonts w:ascii="Times New Roman" w:hAnsi="Times New Roman" w:cs="Times New Roman"/>
          <w:b/>
          <w:i/>
        </w:rPr>
        <w:t>ZPiFP-</w:t>
      </w:r>
      <w:bookmarkEnd w:id="0"/>
      <w:r w:rsidR="00E075EE">
        <w:rPr>
          <w:rFonts w:ascii="Times New Roman" w:hAnsi="Times New Roman" w:cs="Times New Roman"/>
          <w:b/>
          <w:i/>
        </w:rPr>
        <w:t>24</w:t>
      </w:r>
      <w:r w:rsidR="00783690" w:rsidRPr="00045F43">
        <w:rPr>
          <w:rFonts w:ascii="Times New Roman" w:hAnsi="Times New Roman" w:cs="Times New Roman"/>
          <w:b/>
          <w:i/>
        </w:rPr>
        <w:t>-</w:t>
      </w:r>
      <w:r w:rsidR="00BC2754">
        <w:rPr>
          <w:rFonts w:ascii="Times New Roman" w:hAnsi="Times New Roman" w:cs="Times New Roman"/>
          <w:b/>
          <w:i/>
        </w:rPr>
        <w:t>26</w:t>
      </w:r>
    </w:p>
    <w:p w14:paraId="5FFF2AAE" w14:textId="77777777" w:rsidR="00EF45B6" w:rsidRDefault="00EF45B6" w:rsidP="008E71A3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4D5C5B0D" w:rsidR="00EF45B6" w:rsidRPr="0084509A" w:rsidRDefault="00EF45B6" w:rsidP="008E71A3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</w:t>
      </w:r>
      <w:r w:rsidRPr="00A14FFB">
        <w:rPr>
          <w:rFonts w:ascii="Arial" w:hAnsi="Arial" w:cs="Arial"/>
          <w:sz w:val="21"/>
          <w:szCs w:val="21"/>
        </w:rPr>
        <w:t xml:space="preserve">że </w:t>
      </w:r>
      <w:r w:rsidR="00A14FFB" w:rsidRPr="00A14FFB">
        <w:rPr>
          <w:rFonts w:ascii="Arial" w:hAnsi="Arial" w:cs="Arial"/>
          <w:sz w:val="21"/>
          <w:szCs w:val="21"/>
        </w:rPr>
        <w:t xml:space="preserve">Wykonawca nie podlega wykluczeniu z postępowania na podstawie </w:t>
      </w:r>
      <w:r w:rsidR="00A14FFB" w:rsidRPr="00A14FFB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 </w:t>
      </w:r>
      <w:bookmarkStart w:id="1" w:name="_GoBack"/>
      <w:bookmarkEnd w:id="1"/>
      <w:r w:rsidR="00A14FFB" w:rsidRPr="00A14FFB">
        <w:rPr>
          <w:rFonts w:ascii="Arial" w:hAnsi="Arial" w:cs="Arial"/>
          <w:sz w:val="21"/>
          <w:szCs w:val="21"/>
        </w:rPr>
        <w:t>Urz. UE nr L 229 z 31.07.2014, str. 1 ze zmianami), dalej: rozporządzenie 833/2014.</w:t>
      </w:r>
      <w:r w:rsidR="00A14FFB" w:rsidRPr="00A14FFB"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3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3"/>
    </w:p>
    <w:p w14:paraId="39A844FF" w14:textId="77777777" w:rsidR="008E71A3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</w:p>
    <w:p w14:paraId="1FEC3058" w14:textId="77777777" w:rsidR="008E71A3" w:rsidRDefault="0070071F" w:rsidP="008E71A3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5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</w:p>
    <w:p w14:paraId="0EA2855A" w14:textId="77777777" w:rsidR="008E71A3" w:rsidRDefault="008D0E7E" w:rsidP="008E71A3">
      <w:pPr>
        <w:spacing w:after="0" w:line="360" w:lineRule="auto"/>
        <w:jc w:val="both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sz w:val="21"/>
          <w:szCs w:val="21"/>
        </w:rPr>
        <w:br/>
      </w:r>
      <w:r w:rsidR="0070071F" w:rsidRPr="00A22DCF">
        <w:rPr>
          <w:rFonts w:ascii="Arial" w:hAnsi="Arial" w:cs="Arial"/>
          <w:sz w:val="21"/>
          <w:szCs w:val="21"/>
        </w:rPr>
        <w:t>w następującym zakresie:</w:t>
      </w:r>
      <w:r w:rsidR="0070071F"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="0070071F"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70071F">
        <w:rPr>
          <w:rFonts w:ascii="Arial" w:hAnsi="Arial" w:cs="Arial"/>
          <w:i/>
          <w:sz w:val="16"/>
          <w:szCs w:val="16"/>
        </w:rPr>
        <w:t xml:space="preserve">udostępnianych zasobów </w:t>
      </w:r>
      <w:r w:rsidR="0070071F"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</w:p>
    <w:p w14:paraId="04FC7C20" w14:textId="0BE286F2" w:rsidR="0070071F" w:rsidRDefault="004511DC" w:rsidP="008E71A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="0070071F" w:rsidRPr="004511DC">
        <w:rPr>
          <w:rFonts w:ascii="Arial" w:hAnsi="Arial" w:cs="Arial"/>
          <w:sz w:val="21"/>
          <w:szCs w:val="21"/>
        </w:rPr>
        <w:t xml:space="preserve">. </w:t>
      </w:r>
    </w:p>
    <w:p w14:paraId="2C77244E" w14:textId="77777777" w:rsidR="008E71A3" w:rsidRDefault="008E71A3" w:rsidP="008E71A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1B89E66" w14:textId="77777777" w:rsidR="008E71A3" w:rsidRPr="008E71A3" w:rsidRDefault="008E71A3" w:rsidP="008E71A3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0FB500F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52A195A1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65CDFC45" w14:textId="5E990E5E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175861">
        <w:rPr>
          <w:rFonts w:ascii="Arial" w:hAnsi="Arial" w:cs="Arial"/>
          <w:sz w:val="21"/>
          <w:szCs w:val="21"/>
        </w:rPr>
        <w:t xml:space="preserve"> oraz rozporządzeniem 2025/2033</w:t>
      </w:r>
      <w:r>
        <w:rPr>
          <w:rFonts w:ascii="Arial" w:hAnsi="Arial" w:cs="Arial"/>
          <w:sz w:val="21"/>
          <w:szCs w:val="21"/>
        </w:rPr>
        <w:t>.</w:t>
      </w:r>
    </w:p>
    <w:p w14:paraId="0C5F9CB4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EFF3170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F5A4AF5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05848997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4D5EBF75" w14:textId="0D7247BD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0A4401">
        <w:rPr>
          <w:rFonts w:ascii="Arial" w:hAnsi="Arial" w:cs="Arial"/>
          <w:sz w:val="21"/>
          <w:szCs w:val="21"/>
        </w:rPr>
        <w:t xml:space="preserve"> oraz rozporządzeniem 2025/2033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32FD342" w14:textId="77777777" w:rsidR="008E71A3" w:rsidRDefault="008E71A3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BFA53C7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D6CA845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C805AFF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987FDA" w14:textId="77777777" w:rsidR="00800A9C" w:rsidRDefault="00800A9C" w:rsidP="00EF45B6">
      <w:pPr>
        <w:spacing w:after="0" w:line="240" w:lineRule="auto"/>
      </w:pPr>
      <w:r>
        <w:separator/>
      </w:r>
    </w:p>
  </w:endnote>
  <w:endnote w:type="continuationSeparator" w:id="0">
    <w:p w14:paraId="36745226" w14:textId="77777777" w:rsidR="00800A9C" w:rsidRDefault="00800A9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ACCAB7" w14:textId="77777777" w:rsidR="00800A9C" w:rsidRDefault="00800A9C" w:rsidP="00EF45B6">
      <w:pPr>
        <w:spacing w:after="0" w:line="240" w:lineRule="auto"/>
      </w:pPr>
      <w:r>
        <w:separator/>
      </w:r>
    </w:p>
  </w:footnote>
  <w:footnote w:type="continuationSeparator" w:id="0">
    <w:p w14:paraId="7FF0DE35" w14:textId="77777777" w:rsidR="00800A9C" w:rsidRDefault="00800A9C" w:rsidP="00EF45B6">
      <w:pPr>
        <w:spacing w:after="0" w:line="240" w:lineRule="auto"/>
      </w:pPr>
      <w:r>
        <w:continuationSeparator/>
      </w:r>
    </w:p>
  </w:footnote>
  <w:footnote w:id="1">
    <w:p w14:paraId="6B1DCF92" w14:textId="77777777" w:rsidR="00A14FFB" w:rsidRPr="00B929A1" w:rsidRDefault="00A14FFB" w:rsidP="00A14FF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</w:t>
      </w:r>
      <w:r>
        <w:rPr>
          <w:rFonts w:ascii="Arial" w:hAnsi="Arial" w:cs="Arial"/>
          <w:sz w:val="16"/>
          <w:szCs w:val="16"/>
        </w:rPr>
        <w:t xml:space="preserve"> art. 10</w:t>
      </w:r>
      <w:r w:rsidRPr="00B929A1">
        <w:rPr>
          <w:rFonts w:ascii="Arial" w:hAnsi="Arial" w:cs="Arial"/>
          <w:sz w:val="16"/>
          <w:szCs w:val="16"/>
        </w:rPr>
        <w:t xml:space="preserve"> ust. 6 lit. a)–e), </w:t>
      </w:r>
      <w:r>
        <w:rPr>
          <w:rFonts w:ascii="Arial" w:hAnsi="Arial" w:cs="Arial"/>
          <w:sz w:val="16"/>
          <w:szCs w:val="16"/>
        </w:rPr>
        <w:t xml:space="preserve">art. 10 </w:t>
      </w:r>
      <w:r w:rsidRPr="00B929A1">
        <w:rPr>
          <w:rFonts w:ascii="Arial" w:hAnsi="Arial" w:cs="Arial"/>
          <w:sz w:val="16"/>
          <w:szCs w:val="16"/>
        </w:rPr>
        <w:t>ust. 8, 9 i 10, art. 11, 12, 13 i 14 dyrektywy 2014/23/UE, art. 7</w:t>
      </w:r>
      <w:r>
        <w:rPr>
          <w:rFonts w:ascii="Arial" w:hAnsi="Arial" w:cs="Arial"/>
          <w:sz w:val="16"/>
          <w:szCs w:val="16"/>
        </w:rPr>
        <w:t xml:space="preserve"> lit. a)-d), art.</w:t>
      </w:r>
      <w:r w:rsidRPr="00B929A1">
        <w:rPr>
          <w:rFonts w:ascii="Arial" w:hAnsi="Arial" w:cs="Arial"/>
          <w:sz w:val="16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1B109AC" w14:textId="77777777" w:rsidR="00A14FFB" w:rsidRDefault="00A14FFB" w:rsidP="00A14FFB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</w:t>
      </w:r>
      <w:r>
        <w:rPr>
          <w:rFonts w:ascii="Arial" w:hAnsi="Arial" w:cs="Arial"/>
          <w:sz w:val="16"/>
          <w:szCs w:val="16"/>
        </w:rPr>
        <w:t xml:space="preserve">, </w:t>
      </w:r>
      <w:r w:rsidRPr="00B929A1">
        <w:rPr>
          <w:rFonts w:ascii="Arial" w:hAnsi="Arial" w:cs="Arial"/>
          <w:sz w:val="16"/>
          <w:szCs w:val="16"/>
        </w:rPr>
        <w:t>osób fizycznych</w:t>
      </w:r>
      <w:r>
        <w:rPr>
          <w:rFonts w:ascii="Arial" w:hAnsi="Arial" w:cs="Arial"/>
          <w:sz w:val="16"/>
          <w:szCs w:val="16"/>
        </w:rPr>
        <w:t xml:space="preserve"> zamieszkałych w Rosji </w:t>
      </w:r>
      <w:r w:rsidRPr="00B929A1">
        <w:rPr>
          <w:rFonts w:ascii="Arial" w:hAnsi="Arial" w:cs="Arial"/>
          <w:sz w:val="16"/>
          <w:szCs w:val="16"/>
        </w:rPr>
        <w:t xml:space="preserve"> lub prawnych, podmiotów lub organów z siedzibą w Rosji;</w:t>
      </w:r>
    </w:p>
    <w:p w14:paraId="2FCD1295" w14:textId="77777777" w:rsidR="00A14FFB" w:rsidRDefault="00A14FFB" w:rsidP="00A14FFB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>
        <w:rPr>
          <w:rFonts w:ascii="Arial" w:hAnsi="Arial" w:cs="Arial"/>
          <w:sz w:val="16"/>
          <w:szCs w:val="16"/>
        </w:rPr>
        <w:t xml:space="preserve"> osoby fizycznej lub prawnej, podmiotu lub organu,</w:t>
      </w:r>
      <w:r w:rsidRPr="00B929A1">
        <w:rPr>
          <w:rFonts w:ascii="Arial" w:hAnsi="Arial" w:cs="Arial"/>
          <w:sz w:val="16"/>
          <w:szCs w:val="16"/>
        </w:rPr>
        <w:t xml:space="preserve"> o którym mowa w lit. a) niniejszego ustępu; lub</w:t>
      </w:r>
      <w:bookmarkEnd w:id="2"/>
    </w:p>
    <w:p w14:paraId="694EA4C9" w14:textId="77777777" w:rsidR="00A14FFB" w:rsidRPr="00B929A1" w:rsidRDefault="00A14FFB" w:rsidP="00A14FFB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>
        <w:rPr>
          <w:rFonts w:ascii="Arial" w:hAnsi="Arial" w:cs="Arial"/>
          <w:sz w:val="16"/>
          <w:szCs w:val="16"/>
        </w:rPr>
        <w:t xml:space="preserve"> osoby fizycznej lub prawnej,</w:t>
      </w:r>
      <w:r w:rsidRPr="00B929A1">
        <w:rPr>
          <w:rFonts w:ascii="Arial" w:hAnsi="Arial" w:cs="Arial"/>
          <w:sz w:val="16"/>
          <w:szCs w:val="16"/>
        </w:rPr>
        <w:t xml:space="preserve"> podmiotu</w:t>
      </w:r>
      <w:r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lub b) niniejszego ustępu,</w:t>
      </w:r>
    </w:p>
    <w:p w14:paraId="091497E0" w14:textId="77777777" w:rsidR="00A14FFB" w:rsidRPr="004E3F67" w:rsidRDefault="00A14FFB" w:rsidP="00A14FF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89DCFE" w14:textId="3939C97C" w:rsidR="00BC2754" w:rsidRDefault="00BC2754" w:rsidP="008E71A3">
    <w:pPr>
      <w:pStyle w:val="Nagwek"/>
      <w:jc w:val="right"/>
      <w:rPr>
        <w:rFonts w:ascii="Times New Roman" w:hAnsi="Times New Roman" w:cs="Times New Roman"/>
        <w:i/>
      </w:rPr>
    </w:pPr>
  </w:p>
  <w:p w14:paraId="12EFB140" w14:textId="77777777" w:rsidR="00BC2754" w:rsidRDefault="00BC2754" w:rsidP="008E71A3">
    <w:pPr>
      <w:pStyle w:val="Nagwek"/>
      <w:jc w:val="right"/>
      <w:rPr>
        <w:rFonts w:ascii="Times New Roman" w:hAnsi="Times New Roman" w:cs="Times New Roman"/>
        <w:i/>
      </w:rPr>
    </w:pPr>
  </w:p>
  <w:p w14:paraId="106FA7D7" w14:textId="77777777" w:rsidR="00BC2754" w:rsidRDefault="00BC2754" w:rsidP="008E71A3">
    <w:pPr>
      <w:pStyle w:val="Nagwek"/>
      <w:jc w:val="right"/>
      <w:rPr>
        <w:rFonts w:ascii="Times New Roman" w:hAnsi="Times New Roman" w:cs="Times New Roman"/>
        <w:i/>
      </w:rPr>
    </w:pPr>
  </w:p>
  <w:p w14:paraId="767A06BC" w14:textId="2DA92909" w:rsidR="008E71A3" w:rsidRPr="008E71A3" w:rsidRDefault="00E2433F" w:rsidP="008E71A3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Postępowanie nr </w:t>
    </w:r>
    <w:r w:rsidR="00045F43">
      <w:rPr>
        <w:rFonts w:ascii="Times New Roman" w:hAnsi="Times New Roman" w:cs="Times New Roman"/>
        <w:i/>
      </w:rPr>
      <w:t>W</w:t>
    </w:r>
    <w:r>
      <w:rPr>
        <w:rFonts w:ascii="Times New Roman" w:hAnsi="Times New Roman" w:cs="Times New Roman"/>
        <w:i/>
      </w:rPr>
      <w:t>ZPiFP-</w:t>
    </w:r>
    <w:r w:rsidR="00E075EE">
      <w:rPr>
        <w:rFonts w:ascii="Times New Roman" w:hAnsi="Times New Roman" w:cs="Times New Roman"/>
        <w:i/>
      </w:rPr>
      <w:t>24</w:t>
    </w:r>
    <w:r w:rsidR="00BC2754">
      <w:rPr>
        <w:rFonts w:ascii="Times New Roman" w:hAnsi="Times New Roman" w:cs="Times New Roman"/>
        <w:i/>
      </w:rPr>
      <w:t>-26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17D8F"/>
    <w:rsid w:val="00045F43"/>
    <w:rsid w:val="00074793"/>
    <w:rsid w:val="0008372E"/>
    <w:rsid w:val="000A4401"/>
    <w:rsid w:val="000B07BD"/>
    <w:rsid w:val="000B1DB3"/>
    <w:rsid w:val="000F1021"/>
    <w:rsid w:val="00100282"/>
    <w:rsid w:val="00101E83"/>
    <w:rsid w:val="001625BA"/>
    <w:rsid w:val="00163825"/>
    <w:rsid w:val="00164500"/>
    <w:rsid w:val="00175861"/>
    <w:rsid w:val="001773C8"/>
    <w:rsid w:val="001878D7"/>
    <w:rsid w:val="001A0D70"/>
    <w:rsid w:val="001C7622"/>
    <w:rsid w:val="001D4BE2"/>
    <w:rsid w:val="00205F16"/>
    <w:rsid w:val="0021086B"/>
    <w:rsid w:val="00243945"/>
    <w:rsid w:val="00244D67"/>
    <w:rsid w:val="00252230"/>
    <w:rsid w:val="00274196"/>
    <w:rsid w:val="00275181"/>
    <w:rsid w:val="002B39C8"/>
    <w:rsid w:val="002C4F89"/>
    <w:rsid w:val="002E308D"/>
    <w:rsid w:val="002E5CBA"/>
    <w:rsid w:val="0031511B"/>
    <w:rsid w:val="00325FD5"/>
    <w:rsid w:val="00326360"/>
    <w:rsid w:val="00353215"/>
    <w:rsid w:val="00363404"/>
    <w:rsid w:val="003733F8"/>
    <w:rsid w:val="00382318"/>
    <w:rsid w:val="00383E44"/>
    <w:rsid w:val="003964F0"/>
    <w:rsid w:val="003A0825"/>
    <w:rsid w:val="003A1B2A"/>
    <w:rsid w:val="003B20E0"/>
    <w:rsid w:val="003B41EA"/>
    <w:rsid w:val="003F3A80"/>
    <w:rsid w:val="003F554E"/>
    <w:rsid w:val="00401083"/>
    <w:rsid w:val="00404231"/>
    <w:rsid w:val="004337E3"/>
    <w:rsid w:val="0044633B"/>
    <w:rsid w:val="0045071B"/>
    <w:rsid w:val="004511DC"/>
    <w:rsid w:val="00462D74"/>
    <w:rsid w:val="004709E7"/>
    <w:rsid w:val="00473DE0"/>
    <w:rsid w:val="004D511E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11E33"/>
    <w:rsid w:val="00650091"/>
    <w:rsid w:val="00661308"/>
    <w:rsid w:val="00671064"/>
    <w:rsid w:val="00675CEE"/>
    <w:rsid w:val="006B1DE3"/>
    <w:rsid w:val="006B517B"/>
    <w:rsid w:val="006D435C"/>
    <w:rsid w:val="006D7E50"/>
    <w:rsid w:val="006F2AF3"/>
    <w:rsid w:val="006F3753"/>
    <w:rsid w:val="0070071F"/>
    <w:rsid w:val="007007DE"/>
    <w:rsid w:val="007067F9"/>
    <w:rsid w:val="007071BE"/>
    <w:rsid w:val="00710B9D"/>
    <w:rsid w:val="0071166D"/>
    <w:rsid w:val="0072465F"/>
    <w:rsid w:val="00733836"/>
    <w:rsid w:val="00735F5B"/>
    <w:rsid w:val="007564A2"/>
    <w:rsid w:val="00760BF1"/>
    <w:rsid w:val="00760CC0"/>
    <w:rsid w:val="007648CC"/>
    <w:rsid w:val="00783690"/>
    <w:rsid w:val="007A3CD9"/>
    <w:rsid w:val="007B483A"/>
    <w:rsid w:val="007C686D"/>
    <w:rsid w:val="007F3CFE"/>
    <w:rsid w:val="007F4003"/>
    <w:rsid w:val="00800A9C"/>
    <w:rsid w:val="00830142"/>
    <w:rsid w:val="00830BFB"/>
    <w:rsid w:val="00834047"/>
    <w:rsid w:val="00835AA4"/>
    <w:rsid w:val="0084509A"/>
    <w:rsid w:val="00865841"/>
    <w:rsid w:val="0087106E"/>
    <w:rsid w:val="00883C72"/>
    <w:rsid w:val="008A3178"/>
    <w:rsid w:val="008D0E7E"/>
    <w:rsid w:val="008E71A3"/>
    <w:rsid w:val="008F60AE"/>
    <w:rsid w:val="009067DC"/>
    <w:rsid w:val="0091611E"/>
    <w:rsid w:val="009212DF"/>
    <w:rsid w:val="00935C15"/>
    <w:rsid w:val="009561D0"/>
    <w:rsid w:val="009A0A1A"/>
    <w:rsid w:val="009A110B"/>
    <w:rsid w:val="009A138B"/>
    <w:rsid w:val="009D26F2"/>
    <w:rsid w:val="009E7787"/>
    <w:rsid w:val="00A0641D"/>
    <w:rsid w:val="00A14FFB"/>
    <w:rsid w:val="00A21AF8"/>
    <w:rsid w:val="00A478EF"/>
    <w:rsid w:val="00A536B0"/>
    <w:rsid w:val="00A61F60"/>
    <w:rsid w:val="00A7119F"/>
    <w:rsid w:val="00A841EE"/>
    <w:rsid w:val="00A940AE"/>
    <w:rsid w:val="00AA134C"/>
    <w:rsid w:val="00AB19B5"/>
    <w:rsid w:val="00AB4BEB"/>
    <w:rsid w:val="00AC2DDE"/>
    <w:rsid w:val="00AC6DF2"/>
    <w:rsid w:val="00AD57EB"/>
    <w:rsid w:val="00AF335C"/>
    <w:rsid w:val="00B076D6"/>
    <w:rsid w:val="00B406D1"/>
    <w:rsid w:val="00B551A2"/>
    <w:rsid w:val="00B619FA"/>
    <w:rsid w:val="00B81D52"/>
    <w:rsid w:val="00B84167"/>
    <w:rsid w:val="00BA798A"/>
    <w:rsid w:val="00BC2754"/>
    <w:rsid w:val="00C36402"/>
    <w:rsid w:val="00C449A1"/>
    <w:rsid w:val="00C63B91"/>
    <w:rsid w:val="00C73369"/>
    <w:rsid w:val="00C749D0"/>
    <w:rsid w:val="00C7597C"/>
    <w:rsid w:val="00C81BC3"/>
    <w:rsid w:val="00C9115C"/>
    <w:rsid w:val="00C94135"/>
    <w:rsid w:val="00CB74CE"/>
    <w:rsid w:val="00CC76F9"/>
    <w:rsid w:val="00CD2FC0"/>
    <w:rsid w:val="00CE5493"/>
    <w:rsid w:val="00D13E55"/>
    <w:rsid w:val="00D37BC3"/>
    <w:rsid w:val="00D556E3"/>
    <w:rsid w:val="00D6317D"/>
    <w:rsid w:val="00D91691"/>
    <w:rsid w:val="00D92243"/>
    <w:rsid w:val="00D9619E"/>
    <w:rsid w:val="00DB071F"/>
    <w:rsid w:val="00DD39BE"/>
    <w:rsid w:val="00DF4767"/>
    <w:rsid w:val="00E075EE"/>
    <w:rsid w:val="00E10B15"/>
    <w:rsid w:val="00E22985"/>
    <w:rsid w:val="00E2433F"/>
    <w:rsid w:val="00E34D47"/>
    <w:rsid w:val="00E84233"/>
    <w:rsid w:val="00EC5C90"/>
    <w:rsid w:val="00EF45B6"/>
    <w:rsid w:val="00EF7F7F"/>
    <w:rsid w:val="00F14423"/>
    <w:rsid w:val="00F201A3"/>
    <w:rsid w:val="00F3511F"/>
    <w:rsid w:val="00F4784B"/>
    <w:rsid w:val="00F6208E"/>
    <w:rsid w:val="00F6589D"/>
    <w:rsid w:val="00F90528"/>
    <w:rsid w:val="00FA22ED"/>
    <w:rsid w:val="00FB3729"/>
    <w:rsid w:val="00FC2303"/>
    <w:rsid w:val="00FF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E7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71A3"/>
  </w:style>
  <w:style w:type="paragraph" w:styleId="Stopka">
    <w:name w:val="footer"/>
    <w:basedOn w:val="Normalny"/>
    <w:link w:val="StopkaZnak"/>
    <w:uiPriority w:val="99"/>
    <w:unhideWhenUsed/>
    <w:rsid w:val="008E7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71A3"/>
  </w:style>
  <w:style w:type="paragraph" w:styleId="Tekstdymka">
    <w:name w:val="Balloon Text"/>
    <w:basedOn w:val="Normalny"/>
    <w:link w:val="TekstdymkaZnak"/>
    <w:uiPriority w:val="99"/>
    <w:semiHidden/>
    <w:unhideWhenUsed/>
    <w:rsid w:val="008E71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71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774E4-4EF2-42C1-ACBF-21001DA3B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610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Joanna Korpus</cp:lastModifiedBy>
  <cp:revision>13</cp:revision>
  <cp:lastPrinted>2026-02-27T08:23:00Z</cp:lastPrinted>
  <dcterms:created xsi:type="dcterms:W3CDTF">2025-09-29T12:22:00Z</dcterms:created>
  <dcterms:modified xsi:type="dcterms:W3CDTF">2026-04-15T10:01:00Z</dcterms:modified>
</cp:coreProperties>
</file>